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  <w:t>修订医疗服务价格项目表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pacing w:val="0"/>
          <w:kern w:val="21"/>
          <w:sz w:val="44"/>
          <w:szCs w:val="44"/>
          <w:vertAlign w:val="baseline"/>
          <w:lang w:val="en-US" w:eastAsia="zh-CN"/>
        </w:rPr>
      </w:pPr>
    </w:p>
    <w:tbl>
      <w:tblPr>
        <w:tblStyle w:val="3"/>
        <w:tblW w:w="14181" w:type="dxa"/>
        <w:jc w:val="center"/>
        <w:tblInd w:w="-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2"/>
        <w:gridCol w:w="854"/>
        <w:gridCol w:w="877"/>
        <w:gridCol w:w="1065"/>
        <w:gridCol w:w="1097"/>
        <w:gridCol w:w="2372"/>
        <w:gridCol w:w="480"/>
        <w:gridCol w:w="521"/>
        <w:gridCol w:w="3155"/>
        <w:gridCol w:w="625"/>
        <w:gridCol w:w="625"/>
        <w:gridCol w:w="625"/>
        <w:gridCol w:w="625"/>
        <w:gridCol w:w="6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6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国家项目代码</w:t>
            </w:r>
          </w:p>
        </w:tc>
        <w:tc>
          <w:tcPr>
            <w:tcW w:w="8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国家项目名称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23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项目内涵</w:t>
            </w:r>
          </w:p>
        </w:tc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除外内容</w:t>
            </w:r>
          </w:p>
        </w:tc>
        <w:tc>
          <w:tcPr>
            <w:tcW w:w="5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计价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单位</w:t>
            </w:r>
          </w:p>
        </w:tc>
        <w:tc>
          <w:tcPr>
            <w:tcW w:w="31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  <w:tc>
          <w:tcPr>
            <w:tcW w:w="31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6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8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6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5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15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三甲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三乙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二甲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1102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2．诊查费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营养状况评估、儿童营养评估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、营养咨询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门诊注射、换药、针灸、理疗、推拿、血透、放射治疗疗程中不再收取诊查费，门诊耳鼻喉科加收诊查费2元，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妇科加收5元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  <w:jc w:val="center"/>
        </w:trPr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003310040280000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尾路肛门成形术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331004028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尾路肛门成形术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包括经直肠直肠尿道瘘修补、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trike/>
                <w:dstrike w:val="0"/>
                <w:color w:val="auto"/>
                <w:sz w:val="20"/>
                <w:szCs w:val="20"/>
                <w:u w:val="none"/>
                <w:lang w:val="en-US" w:eastAsia="zh-CN"/>
              </w:rPr>
              <w:t>直肠阴道瘘修补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；不含膀胱造瘘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支架</w:t>
            </w:r>
          </w:p>
        </w:tc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3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 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757B5"/>
    <w:rsid w:val="53A757B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2025-10-20T03:17:00Z</dcterms:created>
  <dc:creator>王钧瑶</dc:creator>
  <cp:lastModifiedBy>王钧瑶</cp:lastModifiedBy>
  <dcterms:modified xsi:type="dcterms:W3CDTF">2025-10-20T03:17:54Z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